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124" w:x="6183" w:y="3518"/>
        <w:widowControl w:val="off"/>
        <w:autoSpaceDE w:val="off"/>
        <w:autoSpaceDN w:val="off"/>
        <w:spacing w:before="0" w:after="0" w:line="226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物业公司业务收费管理制度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184" w:x="4309" w:y="4918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JUWOCF+Nimbus Roman No9 L Regular"/>
          <w:color w:val="000000"/>
          <w:spacing w:val="37"/>
          <w:sz w:val="66"/>
        </w:rPr>
        <w:t>1</w:t>
      </w:r>
      <w:r>
        <w:rPr>
          <w:rFonts w:ascii="SimSun" w:hAnsi="SimSun" w:cs="SimSun"/>
          <w:color w:val="000000"/>
          <w:spacing w:val="-1"/>
          <w:sz w:val="66"/>
        </w:rPr>
        <w:t>、维修基金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5184" w:x="4309" w:y="4918"/>
        <w:widowControl w:val="off"/>
        <w:autoSpaceDE w:val="off"/>
        <w:autoSpaceDN w:val="off"/>
        <w:spacing w:before="587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JUWOCF+Nimbus Roman No9 L Regular"/>
          <w:color w:val="000000"/>
          <w:spacing w:val="0"/>
          <w:sz w:val="66"/>
        </w:rPr>
        <w:t>1.1</w:t>
      </w:r>
      <w:r>
        <w:rPr>
          <w:rFonts w:ascii="Times New Roman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维修基金在物业的交托使用时按政府规定向用户收取。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9269" w:x="4309" w:y="7122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JUWOCF+Nimbus Roman No9 L Regular"/>
          <w:color w:val="000000"/>
          <w:spacing w:val="0"/>
          <w:sz w:val="66"/>
        </w:rPr>
        <w:t>1.2</w:t>
      </w:r>
      <w:r>
        <w:rPr>
          <w:rFonts w:ascii="Times New Roman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基金须存入指定的银行帐户以内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6364" w:x="12977" w:y="7155"/>
        <w:widowControl w:val="off"/>
        <w:autoSpaceDE w:val="off"/>
        <w:autoSpaceDN w:val="off"/>
        <w:spacing w:before="0" w:after="0" w:line="503" w:lineRule="exact"/>
        <w:ind w:left="0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SimSun" w:hAnsi="SimSun" w:cs="SimSun"/>
          <w:color w:val="000000"/>
          <w:spacing w:val="4"/>
          <w:sz w:val="64"/>
        </w:rPr>
        <w:t>（所得的利息成为基金的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10646" w:x="3185" w:y="8252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一部分），利息归用户，每季结转一次。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006" w:x="4309" w:y="9534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JUWOCF+Nimbus Roman No9 L Regular"/>
          <w:color w:val="000000"/>
          <w:spacing w:val="0"/>
          <w:sz w:val="66"/>
        </w:rPr>
        <w:t>1.3</w:t>
      </w:r>
      <w:r>
        <w:rPr>
          <w:rFonts w:ascii="Times New Roman"/>
          <w:color w:val="000000"/>
          <w:spacing w:val="232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维修基金的使用履行《物业管理公司财务管理规定》</w:t>
      </w:r>
      <w:r>
        <w:rPr>
          <w:rFonts w:ascii="Times New Roman"/>
          <w:color w:val="000000"/>
          <w:spacing w:val="428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，专项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80" w:x="3185" w:y="10433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用于公用部位、</w:t>
      </w:r>
      <w:r>
        <w:rPr>
          <w:rFonts w:ascii="Times New Roman"/>
          <w:color w:val="000000"/>
          <w:spacing w:val="174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公用设备设备保修期满后的大修、</w:t>
      </w:r>
      <w:r>
        <w:rPr>
          <w:rFonts w:ascii="Times New Roman"/>
          <w:color w:val="000000"/>
          <w:spacing w:val="186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更新、改造。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561" w:x="3185" w:y="11527"/>
        <w:widowControl w:val="off"/>
        <w:autoSpaceDE w:val="off"/>
        <w:autoSpaceDN w:val="off"/>
        <w:spacing w:before="0" w:after="0" w:line="514" w:lineRule="exact"/>
        <w:ind w:left="1124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JUWOCF+Nimbus Roman No9 L Regular"/>
          <w:color w:val="000000"/>
          <w:spacing w:val="0"/>
          <w:sz w:val="66"/>
        </w:rPr>
        <w:t>1.4</w:t>
      </w:r>
      <w:r>
        <w:rPr>
          <w:rFonts w:ascii="Times New Roman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在用户委员会建立前，</w:t>
      </w:r>
      <w:r>
        <w:rPr>
          <w:rFonts w:ascii="Times New Roman"/>
          <w:color w:val="000000"/>
          <w:spacing w:val="179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基金的动用须经总经理批核，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561" w:x="3185" w:y="11527"/>
        <w:widowControl w:val="off"/>
        <w:autoSpaceDE w:val="off"/>
        <w:autoSpaceDN w:val="off"/>
        <w:spacing w:before="601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由公司董事会审批；在用户委员会建立后，可由各小用户及业委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561" w:x="3185" w:y="11527"/>
        <w:widowControl w:val="off"/>
        <w:autoSpaceDE w:val="off"/>
        <w:autoSpaceDN w:val="off"/>
        <w:spacing w:before="600" w:after="0" w:line="503" w:lineRule="exact"/>
        <w:ind w:left="76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SimSun" w:hAnsi="SimSun" w:cs="SimSun"/>
          <w:color w:val="000000"/>
          <w:spacing w:val="4"/>
          <w:sz w:val="64"/>
        </w:rPr>
        <w:t>会按《管理条约》规定审批。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1756" w:x="18059" w:y="11560"/>
        <w:widowControl w:val="off"/>
        <w:autoSpaceDE w:val="off"/>
        <w:autoSpaceDN w:val="off"/>
        <w:spacing w:before="0" w:after="0" w:line="503" w:lineRule="exact"/>
        <w:ind w:left="0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SimSun" w:hAnsi="SimSun" w:cs="SimSun"/>
          <w:color w:val="000000"/>
          <w:spacing w:val="4"/>
          <w:sz w:val="64"/>
        </w:rPr>
        <w:t>最后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5174" w:x="4309" w:y="14829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JUWOCF+Nimbus Roman No9 L Regular"/>
          <w:color w:val="000000"/>
          <w:spacing w:val="37"/>
          <w:sz w:val="66"/>
        </w:rPr>
        <w:t>2</w:t>
      </w:r>
      <w:r>
        <w:rPr>
          <w:rFonts w:ascii="SimSun" w:hAnsi="SimSun" w:cs="SimSun"/>
          <w:color w:val="000000"/>
          <w:spacing w:val="-1"/>
          <w:sz w:val="66"/>
        </w:rPr>
        <w:t>、维修基金的管理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068" w:x="3185" w:y="15934"/>
        <w:widowControl w:val="off"/>
        <w:autoSpaceDE w:val="off"/>
        <w:autoSpaceDN w:val="off"/>
        <w:spacing w:before="0" w:after="0" w:line="514" w:lineRule="exact"/>
        <w:ind w:left="1124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JUWOCF+Nimbus Roman No9 L Regular"/>
          <w:color w:val="000000"/>
          <w:spacing w:val="0"/>
          <w:sz w:val="66"/>
        </w:rPr>
        <w:t>2.1</w:t>
      </w:r>
      <w:r>
        <w:rPr>
          <w:rFonts w:ascii="Times New Roman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维修基金须按《管理条约》规定，用户应自接到《物业维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068" w:x="3185" w:y="15934"/>
        <w:widowControl w:val="off"/>
        <w:autoSpaceDE w:val="off"/>
        <w:autoSpaceDN w:val="off"/>
        <w:spacing w:before="62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修基金缴款通知》之日起十五日内拜托物业管理公司将应缴款存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068" w:x="3185" w:y="15934"/>
        <w:widowControl w:val="off"/>
        <w:autoSpaceDE w:val="off"/>
        <w:autoSpaceDN w:val="off"/>
        <w:spacing w:before="565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入区房地产行政主管部门指定的用户名下的银行帐户。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5940" w:x="4331" w:y="19214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JUWOCF+Nimbus Roman No9 L Regular"/>
          <w:color w:val="000000"/>
          <w:spacing w:val="0"/>
          <w:sz w:val="66"/>
        </w:rPr>
        <w:t>2.2</w:t>
      </w:r>
      <w:r>
        <w:rPr>
          <w:rFonts w:ascii="Times New Roman"/>
          <w:color w:val="000000"/>
          <w:spacing w:val="297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维修基金金额须按政府规定收取，当维修基金发生开销，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979" w:x="3185" w:y="20391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财务部向用户发出缴交基金差额，</w:t>
      </w:r>
      <w:r>
        <w:rPr>
          <w:rFonts w:ascii="Times New Roman"/>
          <w:color w:val="000000"/>
          <w:spacing w:val="664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使维修基金保持原有金额水平。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979" w:x="3185" w:y="20391"/>
        <w:widowControl w:val="off"/>
        <w:autoSpaceDE w:val="off"/>
        <w:autoSpaceDN w:val="off"/>
        <w:spacing w:before="548" w:after="0" w:line="514" w:lineRule="exact"/>
        <w:ind w:left="1124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JUWOCF+Nimbus Roman No9 L Regular"/>
          <w:color w:val="000000"/>
          <w:spacing w:val="0"/>
          <w:sz w:val="66"/>
        </w:rPr>
        <w:t>2.3</w:t>
      </w:r>
      <w:r>
        <w:rPr>
          <w:rFonts w:ascii="Times New Roman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维修基金依据</w:t>
      </w:r>
      <w:r>
        <w:rPr>
          <w:rFonts w:ascii="Times New Roman"/>
          <w:color w:val="000000"/>
          <w:spacing w:val="171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《管理条约》</w:t>
      </w:r>
      <w:r>
        <w:rPr>
          <w:rFonts w:ascii="Times New Roman"/>
          <w:color w:val="000000"/>
          <w:spacing w:val="171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是不行退还的，</w:t>
      </w:r>
      <w:r>
        <w:rPr>
          <w:rFonts w:ascii="Times New Roman"/>
          <w:color w:val="000000"/>
          <w:spacing w:val="178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但当相关用户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979" w:x="3185" w:y="20391"/>
        <w:widowControl w:val="off"/>
        <w:autoSpaceDE w:val="off"/>
        <w:autoSpaceDN w:val="off"/>
        <w:spacing w:before="601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转让其单元时，在无责无债及签妥许诺书的状况下，可将维修基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979" w:x="3185" w:y="20391"/>
        <w:widowControl w:val="off"/>
        <w:autoSpaceDE w:val="off"/>
        <w:autoSpaceDN w:val="off"/>
        <w:spacing w:before="587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金转移给新用户。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5775" w:x="4309" w:y="24720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JUWOCF+Nimbus Roman No9 L Regular"/>
          <w:color w:val="000000"/>
          <w:spacing w:val="0"/>
          <w:sz w:val="66"/>
        </w:rPr>
        <w:t>2.4</w:t>
      </w:r>
      <w:r>
        <w:rPr>
          <w:rFonts w:ascii="Times New Roman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维修基金以特意帐户储藏，利息仍归该帐户，积累使用。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5775" w:x="4309" w:y="24720"/>
        <w:widowControl w:val="off"/>
        <w:autoSpaceDE w:val="off"/>
        <w:autoSpaceDN w:val="off"/>
        <w:spacing w:before="61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JUWOCF+Nimbus Roman No9 L Regular"/>
          <w:color w:val="000000"/>
          <w:spacing w:val="37"/>
          <w:sz w:val="66"/>
        </w:rPr>
        <w:t>3</w:t>
      </w:r>
      <w:r>
        <w:rPr>
          <w:rFonts w:ascii="SimSun" w:hAnsi="SimSun" w:cs="SimSun"/>
          <w:color w:val="000000"/>
          <w:spacing w:val="-1"/>
          <w:sz w:val="66"/>
        </w:rPr>
        <w:t>、管理花费的收取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1044" w:x="4309" w:y="26946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JUWOCF+Nimbus Roman No9 L Regular"/>
          <w:color w:val="000000"/>
          <w:spacing w:val="0"/>
          <w:sz w:val="66"/>
        </w:rPr>
        <w:t>3.1</w:t>
      </w:r>
      <w:r>
        <w:rPr>
          <w:rFonts w:ascii="Times New Roman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除财务部外，其余职工无权取管理费。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2450" w:x="10186" w:y="29298"/>
        <w:widowControl w:val="off"/>
        <w:autoSpaceDE w:val="off"/>
        <w:autoSpaceDN w:val="off"/>
        <w:spacing w:before="0" w:after="0" w:line="304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SimSun" w:hAnsi="SimSun" w:cs="SimSun"/>
          <w:color w:val="000000"/>
          <w:spacing w:val="0"/>
          <w:sz w:val="39"/>
        </w:rPr>
        <w:t>第</w:t>
      </w:r>
      <w:r>
        <w:rPr>
          <w:rFonts w:ascii="Times New Roman"/>
          <w:color w:val="000000"/>
          <w:spacing w:val="-1"/>
          <w:sz w:val="39"/>
        </w:rPr>
        <w:t xml:space="preserve"> </w:t>
      </w:r>
      <w:r>
        <w:rPr>
          <w:rFonts w:ascii="JUWOCF+Nimbus Roman No9 L Regular"/>
          <w:color w:val="000000"/>
          <w:spacing w:val="0"/>
          <w:sz w:val="39"/>
        </w:rPr>
        <w:t>1</w:t>
      </w:r>
      <w:r>
        <w:rPr>
          <w:rFonts w:ascii="Times New Roman"/>
          <w:color w:val="000000"/>
          <w:spacing w:val="10"/>
          <w:sz w:val="39"/>
        </w:rPr>
        <w:t xml:space="preserve"> </w:t>
      </w:r>
      <w:r>
        <w:rPr>
          <w:rFonts w:ascii="SimSun" w:hAnsi="SimSun" w:cs="SimSun"/>
          <w:color w:val="000000"/>
          <w:spacing w:val="0"/>
          <w:sz w:val="39"/>
        </w:rPr>
        <w:t>页</w:t>
      </w:r>
      <w:r>
        <w:rPr>
          <w:rFonts w:ascii="Times New Roman"/>
          <w:color w:val="000000"/>
          <w:spacing w:val="99"/>
          <w:sz w:val="39"/>
        </w:rPr>
        <w:t xml:space="preserve"> </w:t>
      </w:r>
      <w:r>
        <w:rPr>
          <w:rFonts w:ascii="SimSun" w:hAnsi="SimSun" w:cs="SimSun"/>
          <w:color w:val="000000"/>
          <w:spacing w:val="0"/>
          <w:sz w:val="39"/>
        </w:rPr>
        <w:t>共</w:t>
      </w:r>
      <w:r>
        <w:rPr>
          <w:rFonts w:ascii="Times New Roman"/>
          <w:color w:val="000000"/>
          <w:spacing w:val="-2"/>
          <w:sz w:val="39"/>
        </w:rPr>
        <w:t xml:space="preserve"> </w:t>
      </w:r>
      <w:r>
        <w:rPr>
          <w:rFonts w:ascii="JUWOCF+Nimbus Roman No9 L Regular"/>
          <w:color w:val="000000"/>
          <w:spacing w:val="0"/>
          <w:sz w:val="39"/>
        </w:rPr>
        <w:t>3</w:t>
      </w:r>
      <w:r>
        <w:rPr>
          <w:rFonts w:ascii="Times New Roman"/>
          <w:color w:val="000000"/>
          <w:spacing w:val="10"/>
          <w:sz w:val="39"/>
        </w:rPr>
        <w:t xml:space="preserve"> </w:t>
      </w:r>
      <w:r>
        <w:rPr>
          <w:rFonts w:ascii="SimSun" w:hAnsi="SimSun" w:cs="SimSun"/>
          <w:color w:val="000000"/>
          <w:spacing w:val="0"/>
          <w:sz w:val="39"/>
        </w:rPr>
        <w:t>页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678" w:x="4309" w:y="2386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UWPLFS+Nimbus Roman No9 L Regular"/>
          <w:color w:val="000000"/>
          <w:spacing w:val="0"/>
          <w:sz w:val="66"/>
        </w:rPr>
        <w:t>3.2</w:t>
      </w:r>
      <w:r>
        <w:rPr>
          <w:rFonts w:ascii="UWPLFS+Nimbus Roman No9 L Regular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管理费于每个月五日前收取。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8068" w:x="3185" w:y="3488"/>
        <w:widowControl w:val="off"/>
        <w:autoSpaceDE w:val="off"/>
        <w:autoSpaceDN w:val="off"/>
        <w:spacing w:before="0" w:after="0" w:line="514" w:lineRule="exact"/>
        <w:ind w:left="1124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UWPLFS+Nimbus Roman No9 L Regular"/>
          <w:color w:val="000000"/>
          <w:spacing w:val="0"/>
          <w:sz w:val="66"/>
        </w:rPr>
        <w:t>3.3</w:t>
      </w:r>
      <w:r>
        <w:rPr>
          <w:rFonts w:ascii="UWPLFS+Nimbus Roman No9 L Regular"/>
          <w:color w:val="000000"/>
          <w:spacing w:val="297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物业管理公司于每个月</w:t>
      </w:r>
      <w:r>
        <w:rPr>
          <w:rFonts w:ascii="Times New Roman"/>
          <w:color w:val="000000"/>
          <w:spacing w:val="214"/>
          <w:sz w:val="66"/>
        </w:rPr>
        <w:t xml:space="preserve"> </w:t>
      </w:r>
      <w:r>
        <w:rPr>
          <w:rFonts w:ascii="UWPLFS+Nimbus Roman No9 L Regular"/>
          <w:color w:val="000000"/>
          <w:spacing w:val="0"/>
          <w:sz w:val="66"/>
        </w:rPr>
        <w:t>7</w:t>
      </w:r>
      <w:r>
        <w:rPr>
          <w:rFonts w:ascii="UWPLFS+Nimbus Roman No9 L Regular"/>
          <w:color w:val="000000"/>
          <w:spacing w:val="56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日向还没有缴款的租户发出第一份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8068" w:x="3185" w:y="3488"/>
        <w:widowControl w:val="off"/>
        <w:autoSpaceDE w:val="off"/>
        <w:autoSpaceDN w:val="off"/>
        <w:spacing w:before="565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催款通知书，</w:t>
      </w:r>
      <w:r>
        <w:rPr>
          <w:rFonts w:ascii="Times New Roman"/>
          <w:color w:val="000000"/>
          <w:spacing w:val="8"/>
          <w:sz w:val="66"/>
        </w:rPr>
        <w:t xml:space="preserve"> </w:t>
      </w:r>
      <w:r>
        <w:rPr>
          <w:rFonts w:ascii="UWPLFS+Nimbus Roman No9 L Regular"/>
          <w:color w:val="000000"/>
          <w:spacing w:val="-1"/>
          <w:sz w:val="66"/>
        </w:rPr>
        <w:t>15</w:t>
      </w:r>
      <w:r>
        <w:rPr>
          <w:rFonts w:ascii="UWPLFS+Nimbus Roman No9 L Regular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日发出第二份催款通知书。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4309" w:x="4309" w:y="5669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UWPLFS+Nimbus Roman No9 L Regular"/>
          <w:color w:val="000000"/>
          <w:spacing w:val="0"/>
          <w:sz w:val="66"/>
        </w:rPr>
        <w:t>3.4</w:t>
      </w:r>
      <w:r>
        <w:rPr>
          <w:rFonts w:ascii="UWPLFS+Nimbus Roman No9 L Regular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一个月内还没有缴款的，</w:t>
      </w:r>
      <w:r>
        <w:rPr>
          <w:rFonts w:ascii="Times New Roman"/>
          <w:color w:val="000000"/>
          <w:spacing w:val="178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于当月最后一个工作日，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2762" w:x="16935" w:y="5702"/>
        <w:widowControl w:val="off"/>
        <w:autoSpaceDE w:val="off"/>
        <w:autoSpaceDN w:val="off"/>
        <w:spacing w:before="0" w:after="0" w:line="503" w:lineRule="exact"/>
        <w:ind w:left="0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SimSun" w:hAnsi="SimSun" w:cs="SimSun"/>
          <w:color w:val="000000"/>
          <w:spacing w:val="4"/>
          <w:sz w:val="64"/>
        </w:rPr>
        <w:t>发出第三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17811" w:x="3185" w:y="6823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份催款通知书，此后于每个月最后一个工作日再发出催款通知书。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811" w:x="3185" w:y="6823"/>
        <w:widowControl w:val="off"/>
        <w:autoSpaceDE w:val="off"/>
        <w:autoSpaceDN w:val="off"/>
        <w:spacing w:before="580" w:after="0" w:line="514" w:lineRule="exact"/>
        <w:ind w:left="1124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UWPLFS+Nimbus Roman No9 L Regular"/>
          <w:color w:val="000000"/>
          <w:spacing w:val="0"/>
          <w:sz w:val="99"/>
          <w:vertAlign w:val="superscript"/>
        </w:rPr>
        <w:t>3.5</w:t>
      </w:r>
      <w:r>
        <w:rPr>
          <w:rFonts w:ascii="UWPLFS+Nimbus Roman No9 L Regular"/>
          <w:color w:val="000000"/>
          <w:spacing w:val="113"/>
          <w:sz w:val="99"/>
          <w:vertAlign w:val="superscript"/>
        </w:rPr>
        <w:t xml:space="preserve"> </w:t>
      </w:r>
      <w:r>
        <w:rPr>
          <w:rFonts w:ascii="SimSun" w:hAnsi="SimSun" w:cs="SimSun"/>
          <w:color w:val="000000"/>
          <w:spacing w:val="-1"/>
          <w:sz w:val="99"/>
          <w:vertAlign w:val="superscript"/>
        </w:rPr>
        <w:t>两个月内还没有缴款的，</w:t>
      </w:r>
      <w:r>
        <w:rPr>
          <w:rFonts w:ascii="SimSun" w:hAnsi="SimSun" w:cs="SimSun"/>
          <w:color w:val="000000"/>
          <w:spacing w:val="4"/>
          <w:sz w:val="64"/>
        </w:rPr>
        <w:t>依《管理条约》</w:t>
      </w:r>
      <w:r>
        <w:rPr>
          <w:rFonts w:ascii="Times New Roman"/>
          <w:color w:val="000000"/>
          <w:spacing w:val="169"/>
          <w:sz w:val="64"/>
        </w:rPr>
        <w:t xml:space="preserve"> </w:t>
      </w:r>
      <w:r>
        <w:rPr>
          <w:rFonts w:ascii="SimSun" w:hAnsi="SimSun" w:cs="SimSun"/>
          <w:color w:val="000000"/>
          <w:spacing w:val="4"/>
          <w:sz w:val="64"/>
        </w:rPr>
        <w:t>规定对欠交管理费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10055" w:x="3185" w:y="9050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的单位进行停水停电行动或提出诉讼。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5688" w:x="4309" w:y="10076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UWPLFS+Nimbus Roman No9 L Regular"/>
          <w:color w:val="000000"/>
          <w:spacing w:val="37"/>
          <w:sz w:val="66"/>
        </w:rPr>
        <w:t>4</w:t>
      </w:r>
      <w:r>
        <w:rPr>
          <w:rFonts w:ascii="SimSun" w:hAnsi="SimSun" w:cs="SimSun"/>
          <w:color w:val="000000"/>
          <w:spacing w:val="-1"/>
          <w:sz w:val="66"/>
        </w:rPr>
        <w:t>、水费、电费的收取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1635" w:x="4309" w:y="11178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UWPLFS+Nimbus Roman No9 L Regular"/>
          <w:color w:val="000000"/>
          <w:spacing w:val="0"/>
          <w:sz w:val="66"/>
        </w:rPr>
        <w:t>4.1</w:t>
      </w:r>
      <w:r>
        <w:rPr>
          <w:rFonts w:ascii="UWPLFS+Nimbus Roman No9 L Regular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水费、电费须按各租户每个月实质用量，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4774" w:x="14664" w:y="11211"/>
        <w:widowControl w:val="off"/>
        <w:autoSpaceDE w:val="off"/>
        <w:autoSpaceDN w:val="off"/>
        <w:spacing w:before="0" w:after="0" w:line="503" w:lineRule="exact"/>
        <w:ind w:left="0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SimSun" w:hAnsi="SimSun" w:cs="SimSun"/>
          <w:color w:val="000000"/>
          <w:spacing w:val="4"/>
          <w:sz w:val="64"/>
        </w:rPr>
        <w:t>并依据相关供给单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14195" w:x="3185" w:y="12333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位的收费标准，由物业管理公司财务部代为一致收取。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2602" w:x="4309" w:y="13381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UWPLFS+Nimbus Roman No9 L Regular"/>
          <w:color w:val="000000"/>
          <w:spacing w:val="0"/>
          <w:sz w:val="66"/>
        </w:rPr>
        <w:t>4.2</w:t>
      </w:r>
      <w:r>
        <w:rPr>
          <w:rFonts w:ascii="UWPLFS+Nimbus Roman No9 L Regular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水电周转金在用户</w:t>
      </w:r>
      <w:r>
        <w:rPr>
          <w:rFonts w:ascii="Times New Roman"/>
          <w:color w:val="000000"/>
          <w:spacing w:val="545"/>
          <w:sz w:val="66"/>
        </w:rPr>
        <w:t xml:space="preserve"> </w:t>
      </w:r>
      <w:r>
        <w:rPr>
          <w:rFonts w:ascii="UWPLFS+Nimbus Roman No9 L Regular"/>
          <w:color w:val="000000"/>
          <w:spacing w:val="0"/>
          <w:sz w:val="66"/>
        </w:rPr>
        <w:t>/</w:t>
      </w:r>
      <w:r>
        <w:rPr>
          <w:rFonts w:ascii="UWPLFS+Nimbus Roman No9 L Regular"/>
          <w:color w:val="000000"/>
          <w:spacing w:val="19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用户办理入伙手续时按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4293" w:x="15929" w:y="13421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UWPLFS+Nimbus Roman No9 L Regular"/>
          <w:color w:val="000000"/>
          <w:spacing w:val="0"/>
          <w:sz w:val="63"/>
        </w:rPr>
        <w:t>15</w:t>
      </w:r>
      <w:r>
        <w:rPr>
          <w:rFonts w:ascii="UWPLFS+Nimbus Roman No9 L Regular"/>
          <w:color w:val="000000"/>
          <w:spacing w:val="87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元</w:t>
      </w:r>
      <w:r>
        <w:rPr>
          <w:rFonts w:ascii="Times New Roman"/>
          <w:color w:val="000000"/>
          <w:spacing w:val="0"/>
          <w:sz w:val="63"/>
        </w:rPr>
        <w:t xml:space="preserve"> </w:t>
      </w:r>
      <w:r>
        <w:rPr>
          <w:rFonts w:ascii="UWPLFS+Nimbus Roman No9 L Regular"/>
          <w:color w:val="000000"/>
          <w:spacing w:val="0"/>
          <w:sz w:val="63"/>
        </w:rPr>
        <w:t>/</w:t>
      </w:r>
      <w:r>
        <w:rPr>
          <w:rFonts w:ascii="UWPLFS+Nimbus Roman No9 L Regular"/>
          <w:color w:val="000000"/>
          <w:spacing w:val="39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㎡收取。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561" w:x="3185" w:y="14534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在相关用户拒交水费、电费达一个月后，物业管理公司财务部有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561" w:x="3185" w:y="14534"/>
        <w:widowControl w:val="off"/>
        <w:autoSpaceDE w:val="off"/>
        <w:autoSpaceDN w:val="off"/>
        <w:spacing w:before="587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权动用该笔款项抵扣相关水费、电费欠款。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4901" w:x="4309" w:y="16684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UWPLFS+Nimbus Roman No9 L Regular"/>
          <w:color w:val="000000"/>
          <w:spacing w:val="0"/>
          <w:sz w:val="66"/>
        </w:rPr>
        <w:t>4.3</w:t>
      </w:r>
      <w:r>
        <w:rPr>
          <w:rFonts w:ascii="UWPLFS+Nimbus Roman No9 L Regular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水、电周转金不行退还，</w:t>
      </w:r>
      <w:r>
        <w:rPr>
          <w:rFonts w:ascii="Times New Roman"/>
          <w:color w:val="000000"/>
          <w:spacing w:val="178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当相关用户转让其单元时，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6" w:x="18059" w:y="16717"/>
        <w:widowControl w:val="off"/>
        <w:autoSpaceDE w:val="off"/>
        <w:autoSpaceDN w:val="off"/>
        <w:spacing w:before="0" w:after="0" w:line="503" w:lineRule="exact"/>
        <w:ind w:left="0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SimSun" w:hAnsi="SimSun" w:cs="SimSun"/>
          <w:color w:val="000000"/>
          <w:spacing w:val="4"/>
          <w:sz w:val="64"/>
        </w:rPr>
        <w:t>在无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15969" w:x="3185" w:y="17839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责无债及签妥许诺书的状况下，可将该笔押金转移给新用户。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9269" w:x="4309" w:y="18862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UWPLFS+Nimbus Roman No9 L Regular"/>
          <w:color w:val="000000"/>
          <w:spacing w:val="0"/>
          <w:sz w:val="66"/>
        </w:rPr>
        <w:t>4.4</w:t>
      </w:r>
      <w:r>
        <w:rPr>
          <w:rFonts w:ascii="UWPLFS+Nimbus Roman No9 L Regular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缴付日期按供水供电部门规定。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2818" w:x="4309" w:y="19990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UWPLFS+Nimbus Roman No9 L Regular"/>
          <w:color w:val="000000"/>
          <w:spacing w:val="0"/>
          <w:sz w:val="66"/>
        </w:rPr>
        <w:t>4.5</w:t>
      </w:r>
      <w:r>
        <w:rPr>
          <w:rFonts w:ascii="UWPLFS+Nimbus Roman No9 L Regular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逾期未缴付的，按供水供电部门的规定履行。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2818" w:x="4309" w:y="19990"/>
        <w:widowControl w:val="off"/>
        <w:autoSpaceDE w:val="off"/>
        <w:autoSpaceDN w:val="off"/>
        <w:spacing w:before="587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UWPLFS+Nimbus Roman No9 L Regular"/>
          <w:color w:val="000000"/>
          <w:spacing w:val="37"/>
          <w:sz w:val="66"/>
        </w:rPr>
        <w:t>5</w:t>
      </w:r>
      <w:r>
        <w:rPr>
          <w:rFonts w:ascii="SimSun" w:hAnsi="SimSun" w:cs="SimSun"/>
          <w:color w:val="000000"/>
          <w:spacing w:val="-1"/>
          <w:sz w:val="66"/>
        </w:rPr>
        <w:t>、各项收费标准的界定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3176" w:x="4309" w:y="22193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UWPLFS+Nimbus Roman No9 L Regular"/>
          <w:color w:val="000000"/>
          <w:spacing w:val="0"/>
          <w:sz w:val="66"/>
        </w:rPr>
        <w:t>5.1</w:t>
      </w:r>
      <w:r>
        <w:rPr>
          <w:rFonts w:ascii="UWPLFS+Nimbus Roman No9 L Regular"/>
          <w:color w:val="000000"/>
          <w:spacing w:val="11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滞纳金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599" w:x="4309" w:y="23348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SimSun" w:hAnsi="SimSun" w:cs="SimSun"/>
          <w:color w:val="000000"/>
          <w:spacing w:val="-1"/>
          <w:sz w:val="66"/>
        </w:rPr>
        <w:t>管理费及其余花费滞纳金：</w:t>
      </w:r>
      <w:r>
        <w:rPr>
          <w:rFonts w:ascii="Times New Roman"/>
          <w:color w:val="000000"/>
          <w:spacing w:val="423"/>
          <w:sz w:val="66"/>
        </w:rPr>
        <w:t xml:space="preserve"> </w:t>
      </w:r>
      <w:r>
        <w:rPr>
          <w:rFonts w:ascii="SimSun" w:hAnsi="SimSun" w:cs="SimSun"/>
          <w:color w:val="000000"/>
          <w:spacing w:val="4"/>
          <w:sz w:val="64"/>
        </w:rPr>
        <w:t>按《用户手册》</w:t>
      </w:r>
      <w:r>
        <w:rPr>
          <w:rFonts w:ascii="Times New Roman"/>
          <w:color w:val="000000"/>
          <w:spacing w:val="169"/>
          <w:sz w:val="64"/>
        </w:rPr>
        <w:t xml:space="preserve"> </w:t>
      </w:r>
      <w:r>
        <w:rPr>
          <w:rFonts w:ascii="SimSun" w:hAnsi="SimSun" w:cs="SimSun"/>
          <w:color w:val="000000"/>
          <w:spacing w:val="4"/>
          <w:sz w:val="64"/>
        </w:rPr>
        <w:t>及通知文件履行，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16796" w:x="3185" w:y="24371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滞纳金的计算方法以下：每个月累计欠交花费额</w:t>
      </w:r>
      <w:r>
        <w:rPr>
          <w:rFonts w:ascii="Times New Roman"/>
          <w:color w:val="000000"/>
          <w:spacing w:val="644"/>
          <w:sz w:val="66"/>
        </w:rPr>
        <w:t xml:space="preserve"> </w:t>
      </w:r>
      <w:r>
        <w:rPr>
          <w:rFonts w:ascii="UWPLFS+Nimbus Roman No9 L Regular"/>
          <w:color w:val="000000"/>
          <w:spacing w:val="0"/>
          <w:sz w:val="66"/>
        </w:rPr>
        <w:t>X2</w:t>
      </w:r>
      <w:r>
        <w:rPr>
          <w:rFonts w:ascii="SimSun" w:hAnsi="SimSun" w:cs="SimSun"/>
          <w:color w:val="000000"/>
          <w:spacing w:val="2"/>
          <w:sz w:val="66"/>
        </w:rPr>
        <w:t>‰</w:t>
      </w:r>
      <w:r>
        <w:rPr>
          <w:rFonts w:ascii="UWPLFS+Nimbus Roman No9 L Regular"/>
          <w:color w:val="000000"/>
          <w:spacing w:val="0"/>
          <w:sz w:val="66"/>
        </w:rPr>
        <w:t>X</w:t>
      </w:r>
      <w:r>
        <w:rPr>
          <w:rFonts w:ascii="UWPLFS+Nimbus Roman No9 L Regular"/>
          <w:color w:val="000000"/>
          <w:spacing w:val="-22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天数。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416" w:x="4334" w:y="25448"/>
        <w:widowControl w:val="off"/>
        <w:autoSpaceDE w:val="off"/>
        <w:autoSpaceDN w:val="off"/>
        <w:spacing w:before="0" w:after="0" w:line="463" w:lineRule="exact"/>
        <w:ind w:left="0" w:right="0" w:firstLine="0"/>
        <w:jc w:val="left"/>
        <w:rPr>
          <w:rFonts w:ascii="UWPLFS+Nimbus Roman No9 L Regular"/>
          <w:color w:val="000000"/>
          <w:spacing w:val="0"/>
          <w:sz w:val="66"/>
        </w:rPr>
      </w:pPr>
      <w:r>
        <w:rPr>
          <w:rFonts w:ascii="UWPLFS+Nimbus Roman No9 L Regular"/>
          <w:color w:val="000000"/>
          <w:spacing w:val="0"/>
          <w:sz w:val="66"/>
        </w:rPr>
        <w:t>5.2</w:t>
      </w:r>
      <w:r>
        <w:rPr>
          <w:rFonts w:ascii="UWPLFS+Nimbus Roman No9 L Regular"/>
          <w:color w:val="000000"/>
          <w:spacing w:val="0"/>
          <w:sz w:val="66"/>
        </w:rPr>
      </w:r>
    </w:p>
    <w:p>
      <w:pPr>
        <w:pStyle w:val="Normal"/>
        <w:framePr w:w="13885" w:x="5433" w:y="25481"/>
        <w:widowControl w:val="off"/>
        <w:autoSpaceDE w:val="off"/>
        <w:autoSpaceDN w:val="off"/>
        <w:spacing w:before="0" w:after="0" w:line="503" w:lineRule="exact"/>
        <w:ind w:left="0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SimSun" w:hAnsi="SimSun" w:cs="SimSun"/>
          <w:color w:val="000000"/>
          <w:spacing w:val="4"/>
          <w:sz w:val="64"/>
        </w:rPr>
        <w:t>租户申请额外垃圾搬运服务或违犯相关垃圾办理规定而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16561" w:x="3185" w:y="26651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由物业管理公司安排人员对其产生的垃圾进行清理，相关花费按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561" w:x="3185" w:y="26651"/>
        <w:widowControl w:val="off"/>
        <w:autoSpaceDE w:val="off"/>
        <w:autoSpaceDN w:val="off"/>
        <w:spacing w:before="587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实质发生额收取。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2450" w:x="10186" w:y="29301"/>
        <w:widowControl w:val="off"/>
        <w:autoSpaceDE w:val="off"/>
        <w:autoSpaceDN w:val="off"/>
        <w:spacing w:before="0" w:after="0" w:line="304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SimSun" w:hAnsi="SimSun" w:cs="SimSun"/>
          <w:color w:val="000000"/>
          <w:spacing w:val="0"/>
          <w:sz w:val="39"/>
        </w:rPr>
        <w:t>第</w:t>
      </w:r>
      <w:r>
        <w:rPr>
          <w:rFonts w:ascii="Times New Roman"/>
          <w:color w:val="000000"/>
          <w:spacing w:val="-1"/>
          <w:sz w:val="39"/>
        </w:rPr>
        <w:t xml:space="preserve"> </w:t>
      </w:r>
      <w:r>
        <w:rPr>
          <w:rFonts w:ascii="UWPLFS+Nimbus Roman No9 L Regular"/>
          <w:color w:val="000000"/>
          <w:spacing w:val="0"/>
          <w:sz w:val="39"/>
        </w:rPr>
        <w:t>2</w:t>
      </w:r>
      <w:r>
        <w:rPr>
          <w:rFonts w:ascii="UWPLFS+Nimbus Roman No9 L Regular"/>
          <w:color w:val="000000"/>
          <w:spacing w:val="10"/>
          <w:sz w:val="39"/>
        </w:rPr>
        <w:t xml:space="preserve"> </w:t>
      </w:r>
      <w:r>
        <w:rPr>
          <w:rFonts w:ascii="SimSun" w:hAnsi="SimSun" w:cs="SimSun"/>
          <w:color w:val="000000"/>
          <w:spacing w:val="0"/>
          <w:sz w:val="39"/>
        </w:rPr>
        <w:t>页</w:t>
      </w:r>
      <w:r>
        <w:rPr>
          <w:rFonts w:ascii="Times New Roman"/>
          <w:color w:val="000000"/>
          <w:spacing w:val="99"/>
          <w:sz w:val="39"/>
        </w:rPr>
        <w:t xml:space="preserve"> </w:t>
      </w:r>
      <w:r>
        <w:rPr>
          <w:rFonts w:ascii="SimSun" w:hAnsi="SimSun" w:cs="SimSun"/>
          <w:color w:val="000000"/>
          <w:spacing w:val="0"/>
          <w:sz w:val="39"/>
        </w:rPr>
        <w:t>共</w:t>
      </w:r>
      <w:r>
        <w:rPr>
          <w:rFonts w:ascii="Times New Roman"/>
          <w:color w:val="000000"/>
          <w:spacing w:val="-2"/>
          <w:sz w:val="39"/>
        </w:rPr>
        <w:t xml:space="preserve"> </w:t>
      </w:r>
      <w:r>
        <w:rPr>
          <w:rFonts w:ascii="UWPLFS+Nimbus Roman No9 L Regular"/>
          <w:color w:val="000000"/>
          <w:spacing w:val="0"/>
          <w:sz w:val="39"/>
        </w:rPr>
        <w:t>3</w:t>
      </w:r>
      <w:r>
        <w:rPr>
          <w:rFonts w:ascii="UWPLFS+Nimbus Roman No9 L Regular"/>
          <w:color w:val="000000"/>
          <w:spacing w:val="10"/>
          <w:sz w:val="39"/>
        </w:rPr>
        <w:t xml:space="preserve"> </w:t>
      </w:r>
      <w:r>
        <w:rPr>
          <w:rFonts w:ascii="SimSun" w:hAnsi="SimSun" w:cs="SimSun"/>
          <w:color w:val="000000"/>
          <w:spacing w:val="0"/>
          <w:sz w:val="39"/>
        </w:rPr>
        <w:t>页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144" w:x="4309" w:y="2386"/>
        <w:widowControl w:val="off"/>
        <w:autoSpaceDE w:val="off"/>
        <w:autoSpaceDN w:val="off"/>
        <w:spacing w:before="0" w:after="0" w:line="528" w:lineRule="exact"/>
        <w:ind w:left="0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HOMKWD+Nimbus Roman No9 L Regular"/>
          <w:color w:val="000000"/>
          <w:spacing w:val="0"/>
          <w:sz w:val="66"/>
        </w:rPr>
        <w:t>5.3</w:t>
      </w:r>
      <w:r>
        <w:rPr>
          <w:rFonts w:ascii="Times New Roman"/>
          <w:color w:val="000000"/>
          <w:spacing w:val="297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装饰按金及相关金额的界定</w:t>
      </w:r>
      <w:r>
        <w:rPr>
          <w:rFonts w:ascii="Times New Roman"/>
          <w:color w:val="000000"/>
          <w:spacing w:val="668"/>
          <w:sz w:val="66"/>
        </w:rPr>
        <w:t xml:space="preserve"> </w:t>
      </w:r>
      <w:r>
        <w:rPr>
          <w:rFonts w:ascii="HOMKWD+Nimbus Roman No9 L Regular"/>
          <w:color w:val="000000"/>
          <w:spacing w:val="0"/>
          <w:sz w:val="64"/>
        </w:rPr>
        <w:t>,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6942" w:x="12415" w:y="2419"/>
        <w:widowControl w:val="off"/>
        <w:autoSpaceDE w:val="off"/>
        <w:autoSpaceDN w:val="off"/>
        <w:spacing w:before="0" w:after="0" w:line="503" w:lineRule="exact"/>
        <w:ind w:left="0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SimSun" w:hAnsi="SimSun" w:cs="SimSun"/>
          <w:color w:val="000000"/>
          <w:spacing w:val="4"/>
          <w:sz w:val="64"/>
        </w:rPr>
        <w:t>按《用户装饰手册》的内容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2316" w:x="3185" w:y="3541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履行。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2450" w:x="10186" w:y="29287"/>
        <w:widowControl w:val="off"/>
        <w:autoSpaceDE w:val="off"/>
        <w:autoSpaceDN w:val="off"/>
        <w:spacing w:before="0" w:after="0" w:line="312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SimSun" w:hAnsi="SimSun" w:cs="SimSun"/>
          <w:color w:val="000000"/>
          <w:spacing w:val="0"/>
          <w:sz w:val="39"/>
        </w:rPr>
        <w:t>第</w:t>
      </w:r>
      <w:r>
        <w:rPr>
          <w:rFonts w:ascii="Times New Roman"/>
          <w:color w:val="000000"/>
          <w:spacing w:val="-1"/>
          <w:sz w:val="39"/>
        </w:rPr>
        <w:t xml:space="preserve"> </w:t>
      </w:r>
      <w:r>
        <w:rPr>
          <w:rFonts w:ascii="HOMKWD+Nimbus Roman No9 L Regular"/>
          <w:color w:val="000000"/>
          <w:spacing w:val="0"/>
          <w:sz w:val="39"/>
        </w:rPr>
        <w:t>3</w:t>
      </w:r>
      <w:r>
        <w:rPr>
          <w:rFonts w:ascii="Times New Roman"/>
          <w:color w:val="000000"/>
          <w:spacing w:val="10"/>
          <w:sz w:val="39"/>
        </w:rPr>
        <w:t xml:space="preserve"> </w:t>
      </w:r>
      <w:r>
        <w:rPr>
          <w:rFonts w:ascii="SimSun" w:hAnsi="SimSun" w:cs="SimSun"/>
          <w:color w:val="000000"/>
          <w:spacing w:val="0"/>
          <w:sz w:val="39"/>
        </w:rPr>
        <w:t>页</w:t>
      </w:r>
      <w:r>
        <w:rPr>
          <w:rFonts w:ascii="Times New Roman"/>
          <w:color w:val="000000"/>
          <w:spacing w:val="99"/>
          <w:sz w:val="39"/>
        </w:rPr>
        <w:t xml:space="preserve"> </w:t>
      </w:r>
      <w:r>
        <w:rPr>
          <w:rFonts w:ascii="SimSun" w:hAnsi="SimSun" w:cs="SimSun"/>
          <w:color w:val="000000"/>
          <w:spacing w:val="0"/>
          <w:sz w:val="39"/>
        </w:rPr>
        <w:t>共</w:t>
      </w:r>
      <w:r>
        <w:rPr>
          <w:rFonts w:ascii="Times New Roman"/>
          <w:color w:val="000000"/>
          <w:spacing w:val="-2"/>
          <w:sz w:val="39"/>
        </w:rPr>
        <w:t xml:space="preserve"> </w:t>
      </w:r>
      <w:r>
        <w:rPr>
          <w:rFonts w:ascii="HOMKWD+Nimbus Roman No9 L Regular"/>
          <w:color w:val="000000"/>
          <w:spacing w:val="0"/>
          <w:sz w:val="39"/>
        </w:rPr>
        <w:t>3</w:t>
      </w:r>
      <w:r>
        <w:rPr>
          <w:rFonts w:ascii="Times New Roman"/>
          <w:color w:val="000000"/>
          <w:spacing w:val="10"/>
          <w:sz w:val="39"/>
        </w:rPr>
        <w:t xml:space="preserve"> </w:t>
      </w:r>
      <w:r>
        <w:rPr>
          <w:rFonts w:ascii="SimSun" w:hAnsi="SimSun" w:cs="SimSun"/>
          <w:color w:val="000000"/>
          <w:spacing w:val="0"/>
          <w:sz w:val="39"/>
        </w:rPr>
        <w:t>页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22390" w:h="3168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JUWOCF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BB13A6D-0000-0000-0000-000000000000}"/>
  </w:font>
  <w:font w:name="UWPLFS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A5EE80CE-0000-0000-0000-000000000000}"/>
  </w:font>
  <w:font w:name="HOMKWD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EF125A47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docProps/app.xml><?xml version="1.0" encoding="utf-8"?>
<Properties xmlns="http://schemas.openxmlformats.org/officeDocument/2006/extended-properties">
  <Template>Normal</Template>
  <TotalTime>3</TotalTime>
  <Pages>3</Pages>
  <Words>127</Words>
  <Characters>1072</Characters>
  <Application>Aspose</Application>
  <DocSecurity>0</DocSecurity>
  <Lines>59</Lines>
  <Paragraphs>59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1132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2022-09-15T09:17:10+08:00</dcterms:created>
  <dcterms:modified xmlns:xsi="http://www.w3.org/2001/XMLSchema-instance" xmlns:dcterms="http://purl.org/dc/terms/" xsi:type="dcterms:W3CDTF">2022-09-15T09:17:10+08:00</dcterms:modified>
</coreProperties>
</file>